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0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41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42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42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77"/>
        </w:rPr>
        <w:t xml:space="preserve">[указать предмет договора</w:t>
      </w:r>
      <w:r>
        <w:rPr>
          <w:rStyle w:val="1077"/>
        </w:rPr>
        <w:t xml:space="preserve"> </w:t>
      </w:r>
      <w:bookmarkStart w:id="6" w:name="_Hlk142050225"/>
      <w:r>
        <w:rPr>
          <w:rStyle w:val="1077"/>
        </w:rPr>
        <w:t xml:space="preserve">(</w:t>
      </w:r>
      <w:r>
        <w:rPr>
          <w:rStyle w:val="1077"/>
        </w:rPr>
        <w:t xml:space="preserve">здесь и далее по формам</w:t>
      </w:r>
      <w:r>
        <w:rPr>
          <w:rStyle w:val="1077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77"/>
        </w:rPr>
        <w:t xml:space="preserve">]</w:t>
      </w:r>
      <w:r>
        <w:t xml:space="preserve"> нижеперечисленные документы: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77"/>
                <w:b w:val="0"/>
                <w:bCs/>
                <w:sz w:val="22"/>
              </w:rPr>
              <w:t xml:space="preserve">ый</w:t>
            </w:r>
            <w:r>
              <w:rPr>
                <w:rStyle w:val="1077"/>
                <w:b w:val="0"/>
                <w:bCs/>
                <w:sz w:val="22"/>
              </w:rPr>
              <w:t xml:space="preserve"> документ,</w:t>
            </w:r>
            <w:r>
              <w:rPr>
                <w:rStyle w:val="1077"/>
                <w:b w:val="0"/>
                <w:bCs/>
                <w:sz w:val="22"/>
              </w:rPr>
              <w:br/>
            </w:r>
            <w:r>
              <w:rPr>
                <w:rStyle w:val="1077"/>
                <w:b w:val="0"/>
                <w:bCs/>
                <w:sz w:val="22"/>
              </w:rPr>
              <w:t xml:space="preserve">входящ</w:t>
            </w:r>
            <w:r>
              <w:rPr>
                <w:rStyle w:val="1077"/>
                <w:b w:val="0"/>
                <w:bCs/>
                <w:sz w:val="22"/>
              </w:rPr>
              <w:t xml:space="preserve">ий</w:t>
            </w:r>
            <w:r>
              <w:rPr>
                <w:rStyle w:val="1077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42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42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r>
        <w:t xml:space="preserve">*.</w:t>
      </w:r>
      <w:r>
        <w:rPr>
          <w:lang w:val="en-US"/>
        </w:rPr>
        <w:t xml:space="preserve">pdf</w:t>
      </w:r>
      <w:r>
        <w:t xml:space="preserve">.</w:t>
      </w:r>
      <w:r/>
    </w:p>
    <w:p>
      <w:pPr>
        <w:pStyle w:val="1042"/>
      </w:pPr>
      <w:r>
        <w:t xml:space="preserve">Форма письма о подаче оферты: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[рекомендуется оформлять на официальном бланке</w:t>
      </w:r>
      <w:r>
        <w:rPr>
          <w:rStyle w:val="1077"/>
        </w:rPr>
        <w:t xml:space="preserve"> Участника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6"/>
        <w:keepNext/>
      </w:pPr>
      <w:r>
        <w:t xml:space="preserve">№ ____________________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присваивает </w:t>
      </w:r>
      <w:r>
        <w:rPr>
          <w:rStyle w:val="1077"/>
        </w:rPr>
        <w:t xml:space="preserve">П</w:t>
      </w:r>
      <w:r>
        <w:rPr>
          <w:rStyle w:val="1077"/>
        </w:rPr>
        <w:t xml:space="preserve">исьму </w:t>
      </w:r>
      <w:r>
        <w:rPr>
          <w:rStyle w:val="1077"/>
        </w:rPr>
        <w:t xml:space="preserve">о подаче оферты </w:t>
      </w:r>
      <w:r>
        <w:rPr>
          <w:rStyle w:val="1077"/>
        </w:rPr>
        <w:t xml:space="preserve">дату и номер в соответствии с</w:t>
      </w:r>
      <w:r>
        <w:rPr>
          <w:rStyle w:val="1077"/>
        </w:rPr>
        <w:t xml:space="preserve"> </w:t>
      </w:r>
      <w:r>
        <w:rPr>
          <w:rStyle w:val="1077"/>
        </w:rPr>
        <w:t xml:space="preserve">принятыми у него правилами документооборота]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6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77"/>
        </w:rPr>
        <w:t xml:space="preserve">[выбрать необходимое:]</w:t>
      </w:r>
      <w:r>
        <w:t xml:space="preserve"> Участник </w:t>
      </w:r>
      <w:r>
        <w:rPr>
          <w:rStyle w:val="1077"/>
        </w:rPr>
        <w:t xml:space="preserve">[или</w:t>
      </w:r>
      <w:r>
        <w:rPr>
          <w:rStyle w:val="1077"/>
        </w:rPr>
        <w:t xml:space="preserve"> (выбрать в зависимости от обстоятельств)</w:t>
      </w:r>
      <w:r>
        <w:rPr>
          <w:rStyle w:val="1077"/>
        </w:rPr>
        <w:t xml:space="preserve">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77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4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зарегистрированное по адресу: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предлагает заключить Договор: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</w:pPr>
      <w:r>
        <w:t xml:space="preserve">на условиях и в соответствии с Техническим предложением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</w:rPr>
            </w:pPr>
            <w:r>
              <w:rPr>
                <w:rStyle w:val="1077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077"/>
                <w:b w:val="0"/>
                <w:bCs/>
              </w:rPr>
              <w:t xml:space="preserve">н</w:t>
            </w:r>
            <w:r>
              <w:rPr>
                <w:rStyle w:val="1077"/>
                <w:b w:val="0"/>
                <w:bCs/>
              </w:rPr>
              <w:t xml:space="preserve">апример</w:t>
            </w:r>
            <w:r>
              <w:rPr>
                <w:rStyle w:val="1077"/>
                <w:b w:val="0"/>
                <w:bCs/>
              </w:rPr>
              <w:t xml:space="preserve">: 1 234 567,89</w:t>
            </w:r>
            <w:r>
              <w:rPr>
                <w:rStyle w:val="1077"/>
                <w:b w:val="0"/>
                <w:bCs/>
              </w:rPr>
              <w:t xml:space="preserve"> </w:t>
            </w:r>
            <w:r>
              <w:rPr>
                <w:rStyle w:val="1077"/>
                <w:b w:val="0"/>
                <w:bCs/>
              </w:rPr>
              <w:t xml:space="preserve">руб.]</w:t>
            </w:r>
            <w:r>
              <w:rPr>
                <w:rStyle w:val="1077"/>
                <w:b w:val="0"/>
                <w:bCs/>
              </w:rPr>
            </w:r>
            <w:r>
              <w:rPr>
                <w:rStyle w:val="1077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54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54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77"/>
        </w:rPr>
        <w:t xml:space="preserve">.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46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77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077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54"/>
        </w:rPr>
        <w:footnoteReference w:id="5"/>
      </w:r>
      <w:r>
        <w:t xml:space="preserve">.</w:t>
      </w:r>
      <w:r/>
    </w:p>
    <w:p>
      <w:pPr>
        <w:pStyle w:val="1046"/>
        <w:tabs>
          <w:tab w:val="left" w:pos="567" w:leader="none"/>
        </w:tabs>
      </w:pPr>
      <w:r>
        <w:tab/>
      </w:r>
      <w:bookmarkStart w:id="18" w:name="_Hlk186126947"/>
      <w:r>
        <w:t xml:space="preserve">Подтверждаем,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077"/>
        </w:rPr>
        <w:t xml:space="preserve">[</w:t>
      </w:r>
      <w:bookmarkStart w:id="19" w:name="_Hlk186127014"/>
      <w:r>
        <w:rPr>
          <w:rStyle w:val="1077"/>
        </w:rPr>
        <w:t xml:space="preserve">или </w:t>
      </w:r>
      <w:bookmarkStart w:id="20" w:name="_Hlk186126998"/>
      <w:r>
        <w:rPr>
          <w:rStyle w:val="1077"/>
        </w:rPr>
        <w:t xml:space="preserve">(выбрать в зависимости от обстоятельств)</w:t>
      </w:r>
      <w:bookmarkEnd w:id="19"/>
      <w:r/>
      <w:bookmarkEnd w:id="20"/>
      <w:r>
        <w:rPr>
          <w:rStyle w:val="1077"/>
        </w:rPr>
        <w:t xml:space="preserve">]</w:t>
      </w:r>
      <w:r>
        <w:t xml:space="preserve"> иностранным лицом (место регистрации ____________________ </w:t>
      </w:r>
      <w:r>
        <w:rPr>
          <w:rStyle w:val="1077"/>
        </w:rPr>
        <w:t xml:space="preserve">[указать официальное наименование страны]</w:t>
      </w:r>
      <w:r>
        <w:t xml:space="preserve">).</w:t>
      </w:r>
      <w:bookmarkEnd w:id="18"/>
      <w:r/>
      <w:r/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/>
      <w:bookmarkStart w:id="21" w:name="_Hlk142050279"/>
      <w:r>
        <w:rPr>
          <w:rStyle w:val="1077"/>
        </w:rPr>
        <w:t xml:space="preserve">[</w:t>
      </w:r>
      <w:r>
        <w:rPr>
          <w:rStyle w:val="1077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4"/>
          <w:i/>
          <w:shd w:val="clear" w:color="auto" w:fill="d0cece" w:themeFill="background2" w:themeFillShade="E6"/>
        </w:rPr>
        <w:footnoteReference w:id="6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77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77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77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 </w:t>
      </w:r>
      <w:r>
        <w:rPr>
          <w:rStyle w:val="1077"/>
        </w:rPr>
        <w:t xml:space="preserve">с выбором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Если Участник не обладает статусом «аккредитован» (направил ранее заявку на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4"/>
          <w:i/>
          <w:shd w:val="clear" w:color="auto" w:fill="d0cece" w:themeFill="background2" w:themeFillShade="E6"/>
        </w:rPr>
        <w:footnoteReference w:id="7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77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</w:t>
      </w:r>
      <w:r>
        <w:rPr>
          <w:rStyle w:val="1077"/>
        </w:rPr>
        <w:t xml:space="preserve"> с выбором</w:t>
      </w:r>
      <w:r>
        <w:rPr>
          <w:rStyle w:val="1077"/>
        </w:rPr>
        <w:t xml:space="preserve"> (далее указывается весь текст)]</w:t>
      </w:r>
      <w:bookmarkEnd w:id="21"/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77"/>
        </w:rPr>
        <w:t xml:space="preserve">[</w:t>
      </w:r>
      <w:r>
        <w:rPr>
          <w:rStyle w:val="1077"/>
        </w:rPr>
        <w:t xml:space="preserve">выбрать необходимое</w:t>
      </w:r>
      <w:r>
        <w:rPr>
          <w:rStyle w:val="1077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77"/>
        </w:rPr>
        <w:t xml:space="preserve">[</w:t>
      </w:r>
      <w:r>
        <w:rPr>
          <w:rStyle w:val="1077"/>
        </w:rPr>
        <w:t xml:space="preserve">или (выбрать в зависимости от обстоятельств)</w:t>
      </w:r>
      <w:r>
        <w:rPr>
          <w:rStyle w:val="1077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О</w:t>
      </w:r>
      <w:r>
        <w:t xml:space="preserve">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</w:t>
      </w:r>
      <w:r>
        <w:t xml:space="preserve">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77"/>
        </w:rPr>
        <w:t xml:space="preserve">[наименование Участника]</w:t>
      </w:r>
      <w:r>
        <w:t xml:space="preserve">.</w:t>
      </w:r>
      <w:r/>
    </w:p>
    <w:p>
      <w:pPr>
        <w:pStyle w:val="1046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46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41"/>
        <w:pageBreakBefore/>
      </w:pPr>
      <w:r/>
      <w:bookmarkStart w:id="34" w:name="Форма03_КоммПредложение"/>
      <w:r/>
      <w:bookmarkEnd w:id="34"/>
      <w:r>
        <w:t xml:space="preserve">Коммерческое предложение (форма 3)</w:t>
      </w:r>
      <w:r/>
    </w:p>
    <w:p>
      <w:pPr>
        <w:pStyle w:val="1042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042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5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6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6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5"/>
      <w:r>
        <w:t xml:space="preserve">.</w:t>
      </w:r>
      <w:r/>
    </w:p>
    <w:p>
      <w:pPr>
        <w:pStyle w:val="1042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70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2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1042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2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 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46"/>
      </w:pPr>
      <w:r/>
      <w:r/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37" w:name="Форма04_ТехнПредложение"/>
      <w:r/>
      <w:bookmarkStart w:id="38" w:name="_Ref125360736"/>
      <w:r/>
      <w:bookmarkStart w:id="39" w:name="_Ref125360745"/>
      <w:r/>
      <w:bookmarkStart w:id="40" w:name="_Toc127356926"/>
      <w:r/>
      <w:bookmarkEnd w:id="37"/>
      <w:r>
        <w:t xml:space="preserve">Техническое предложение (форма 4)</w:t>
      </w:r>
      <w:bookmarkEnd w:id="38"/>
      <w:r/>
      <w:bookmarkEnd w:id="39"/>
      <w:r/>
      <w:bookmarkEnd w:id="40"/>
      <w:r/>
      <w:r/>
    </w:p>
    <w:p>
      <w:pPr>
        <w:pStyle w:val="1042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Технического предложения: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2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046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[Внимание! В случае предоставления Участником вместе с согласием (декларацией</w:t>
      </w:r>
      <w:r>
        <w:rPr>
          <w:rStyle w:val="1077"/>
        </w:rPr>
        <w:t xml:space="preserve"> соответствия</w:t>
      </w:r>
      <w:r>
        <w:rPr>
          <w:rStyle w:val="1077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77"/>
        </w:rPr>
        <w:t xml:space="preserve"> </w:t>
      </w:r>
      <w:r>
        <w:rPr>
          <w:rStyle w:val="1077"/>
        </w:rPr>
        <w:t xml:space="preserve">(или) иной информации, сведений, </w:t>
      </w:r>
      <w:r>
        <w:rPr>
          <w:rStyle w:val="1077"/>
        </w:rPr>
        <w:t xml:space="preserve">подтверждающих соответствие продукции установленным в Документации о закупке требованиям:]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____________________.</w:t>
      </w:r>
      <w:r/>
    </w:p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1" w:name="Форма05_КалендарныйГрафик"/>
      <w:r/>
      <w:bookmarkStart w:id="42" w:name="_Ref125369008"/>
      <w:r/>
      <w:bookmarkStart w:id="43" w:name="_Toc127356927"/>
      <w:r/>
      <w:bookmarkEnd w:id="41"/>
      <w:r>
        <w:t xml:space="preserve">Календарный график (форма 5)</w:t>
      </w:r>
      <w:bookmarkEnd w:id="42"/>
      <w:r/>
      <w:bookmarkEnd w:id="43"/>
      <w:r/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42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70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2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Календарного графика: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3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46"/>
      </w:pPr>
      <w:r/>
      <w:r>
        <w:rPr>
          <w:rFonts w:eastAsia="Calibri" w:cs="Times New Roman"/>
          <w:i/>
          <w:shd w:val="clear" w:color="auto" w:fill="d0cece"/>
        </w:rPr>
        <w:t xml:space="preserve">в рамках данной процедуры предоставление Календарного графика не требуется</w:t>
      </w:r>
      <w:r/>
      <w:r/>
      <w:r/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4" w:name="Форма06_Анкета"/>
      <w:r/>
      <w:bookmarkStart w:id="45" w:name="_Ref125368630"/>
      <w:r/>
      <w:bookmarkStart w:id="46" w:name="_Ref125369067"/>
      <w:r/>
      <w:bookmarkStart w:id="47" w:name="_Toc127356928"/>
      <w:r/>
      <w:bookmarkEnd w:id="44"/>
      <w:r>
        <w:t xml:space="preserve">Анкета Участника (форма 6)</w:t>
      </w:r>
      <w:bookmarkEnd w:id="45"/>
      <w:r/>
      <w:bookmarkEnd w:id="46"/>
      <w:r/>
      <w:bookmarkEnd w:id="47"/>
      <w:r/>
      <w:r/>
    </w:p>
    <w:p>
      <w:pPr>
        <w:pStyle w:val="1042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Анкеты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4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6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77"/>
                <w:b w:val="0"/>
                <w:bCs/>
                <w:sz w:val="22"/>
              </w:rPr>
              <w:t xml:space="preserve">;</w:t>
            </w:r>
            <w:r>
              <w:rPr>
                <w:rStyle w:val="1077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77"/>
                <w:b w:val="0"/>
                <w:bCs/>
                <w:sz w:val="22"/>
              </w:rPr>
              <w:t xml:space="preserve">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536972"/>
            <w:r/>
            <w:bookmarkEnd w:id="4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054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77"/>
                <w:sz w:val="22"/>
              </w:rPr>
              <w:t xml:space="preserve">вариантов (в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противном случае – поставить прочерк):]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</w:t>
            </w:r>
            <w:r>
              <w:rPr>
                <w:rStyle w:val="1077"/>
                <w:sz w:val="22"/>
              </w:rPr>
              <w:t xml:space="preserve">действующий на момент подачи заявки документ(ы) изготовителя (производителя), в котором </w:t>
            </w:r>
            <w:r>
              <w:rPr>
                <w:rStyle w:val="1077"/>
                <w:sz w:val="22"/>
              </w:rPr>
              <w:t xml:space="preserve">статус участника подтверждается</w:t>
            </w:r>
            <w:r>
              <w:rPr>
                <w:rStyle w:val="1077"/>
                <w:sz w:val="22"/>
              </w:rPr>
              <w:t xml:space="preserve"> в качестве представителя изготовителя (производителя) / дилера</w:t>
            </w:r>
            <w:r>
              <w:rPr>
                <w:rStyle w:val="1077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копия подписанного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обеих сторон</w:t>
            </w:r>
            <w:r>
              <w:rPr>
                <w:rStyle w:val="1077"/>
                <w:sz w:val="22"/>
              </w:rPr>
              <w:t xml:space="preserve"> действующего на момент подачи заявки</w:t>
            </w:r>
            <w:r>
              <w:rPr>
                <w:rStyle w:val="1077"/>
                <w:sz w:val="22"/>
              </w:rPr>
              <w:t xml:space="preserve"> договора (либо соглашения)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изготовителем</w:t>
            </w:r>
            <w:r>
              <w:rPr>
                <w:rStyle w:val="1077"/>
                <w:sz w:val="22"/>
              </w:rPr>
              <w:t xml:space="preserve"> (производителем))</w:t>
            </w:r>
            <w:r>
              <w:rPr>
                <w:rStyle w:val="1077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77"/>
                <w:sz w:val="22"/>
              </w:rPr>
              <w:t xml:space="preserve"> (производителя)</w:t>
            </w:r>
            <w:r>
              <w:rPr>
                <w:rStyle w:val="1077"/>
                <w:sz w:val="22"/>
              </w:rPr>
              <w:t xml:space="preserve"> в части реализации </w:t>
            </w:r>
            <w:r>
              <w:rPr>
                <w:rStyle w:val="1077"/>
                <w:sz w:val="22"/>
              </w:rPr>
              <w:t xml:space="preserve">предлагаемого товара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77"/>
                <w:sz w:val="22"/>
              </w:rPr>
              <w:t xml:space="preserve">С</w:t>
            </w:r>
            <w:r>
              <w:rPr>
                <w:rStyle w:val="1077"/>
                <w:sz w:val="22"/>
              </w:rPr>
              <w:t xml:space="preserve">правки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аффилированности Участника (форма 1</w:t>
            </w:r>
            <w:r>
              <w:rPr>
                <w:rStyle w:val="1077"/>
                <w:sz w:val="22"/>
              </w:rPr>
              <w:t xml:space="preserve">0</w:t>
            </w:r>
            <w:r>
              <w:rPr>
                <w:rStyle w:val="1077"/>
                <w:sz w:val="22"/>
              </w:rPr>
              <w:t xml:space="preserve">)</w:t>
            </w:r>
            <w:r>
              <w:rPr>
                <w:rStyle w:val="1077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</w:t>
            </w:r>
            <w:r>
              <w:rPr>
                <w:rStyle w:val="1077"/>
                <w:sz w:val="22"/>
              </w:rPr>
              <w:t xml:space="preserve">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9" w:name="_Ref125627630"/>
            <w:r/>
            <w:bookmarkEnd w:id="49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0" w:name="_Ref125536979"/>
            <w:r/>
            <w:bookmarkEnd w:id="5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1" w:name="_Ref125627637"/>
            <w:r/>
            <w:bookmarkEnd w:id="51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52" w:name="Форма07_СправкаОпыт"/>
      <w:r/>
      <w:bookmarkStart w:id="53" w:name="_Ref125369554"/>
      <w:r/>
      <w:bookmarkStart w:id="54" w:name="_Ref125553142"/>
      <w:r/>
      <w:bookmarkStart w:id="55" w:name="_Ref125714074"/>
      <w:r/>
      <w:bookmarkStart w:id="56" w:name="_Toc127356930"/>
      <w:r/>
      <w:bookmarkEnd w:id="52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53"/>
      <w:r/>
      <w:bookmarkEnd w:id="54"/>
      <w:r/>
      <w:bookmarkEnd w:id="55"/>
      <w:r/>
      <w:bookmarkEnd w:id="56"/>
      <w:r/>
      <w:r/>
    </w:p>
    <w:p>
      <w:pPr>
        <w:pStyle w:val="1042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042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42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42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 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42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42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042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Справки об опыте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77"/>
                <w:bCs/>
                <w:sz w:val="22"/>
              </w:rPr>
              <w:t xml:space="preserve">м</w:t>
            </w:r>
            <w:r>
              <w:rPr>
                <w:rStyle w:val="1077"/>
                <w:bCs/>
                <w:sz w:val="22"/>
              </w:rPr>
              <w:t xml:space="preserve"> № </w:t>
            </w:r>
            <w:r>
              <w:rPr>
                <w:rStyle w:val="1077"/>
                <w:bCs/>
                <w:sz w:val="22"/>
              </w:rPr>
              <w:t xml:space="preserve">3</w:t>
            </w:r>
            <w:r>
              <w:rPr>
                <w:rStyle w:val="1077"/>
                <w:bCs/>
                <w:sz w:val="22"/>
              </w:rPr>
              <w:t xml:space="preserve"> к Документации о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(или)</w:t>
            </w:r>
            <w:r>
              <w:rPr>
                <w:rStyle w:val="1077"/>
                <w:bCs/>
                <w:sz w:val="22"/>
              </w:rPr>
              <w:t xml:space="preserve"> в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соответствии с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  <w:highlight w:val="yellow"/>
              </w:rPr>
              <w:t xml:space="preserve">Приложением № 8 к Документации о</w:t>
            </w:r>
            <w:r>
              <w:rPr>
                <w:rStyle w:val="1077"/>
                <w:bCs/>
                <w:sz w:val="22"/>
                <w:highlight w:val="yellow"/>
              </w:rPr>
              <w:t xml:space="preserve"> </w:t>
            </w:r>
            <w:r>
              <w:rPr>
                <w:rStyle w:val="1077"/>
                <w:bCs/>
                <w:sz w:val="22"/>
                <w:highlight w:val="yellow"/>
              </w:rPr>
              <w:t xml:space="preserve">закупке</w:t>
            </w:r>
            <w:r>
              <w:rPr>
                <w:rStyle w:val="1077"/>
                <w:bCs/>
                <w:sz w:val="22"/>
              </w:rPr>
              <w:t xml:space="preserve"> «</w:t>
            </w:r>
            <w:r>
              <w:rPr>
                <w:rStyle w:val="1077"/>
                <w:bCs/>
                <w:sz w:val="22"/>
              </w:rPr>
              <w:t xml:space="preserve">Поряд</w:t>
            </w:r>
            <w:r>
              <w:rPr>
                <w:rStyle w:val="1077"/>
                <w:bCs/>
                <w:sz w:val="22"/>
              </w:rPr>
              <w:t xml:space="preserve">ок</w:t>
            </w:r>
            <w:r>
              <w:rPr>
                <w:rStyle w:val="1077"/>
                <w:bCs/>
                <w:sz w:val="22"/>
              </w:rPr>
              <w:t xml:space="preserve"> и критери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 оценки и сопоставления </w:t>
            </w:r>
            <w:r>
              <w:rPr>
                <w:rStyle w:val="1077"/>
                <w:bCs/>
                <w:sz w:val="22"/>
              </w:rPr>
              <w:t xml:space="preserve">заявок</w:t>
            </w:r>
            <w:r>
              <w:rPr>
                <w:rStyle w:val="1077"/>
                <w:bCs/>
                <w:sz w:val="22"/>
              </w:rPr>
              <w:t xml:space="preserve">»</w:t>
            </w:r>
            <w:r>
              <w:rPr>
                <w:rStyle w:val="1077"/>
                <w:bCs/>
                <w:sz w:val="22"/>
              </w:rPr>
              <w:t xml:space="preserve"> (</w:t>
            </w:r>
            <w:r>
              <w:rPr>
                <w:rStyle w:val="1077"/>
                <w:bCs/>
                <w:sz w:val="22"/>
              </w:rPr>
              <w:t xml:space="preserve">в </w:t>
            </w:r>
            <w:r>
              <w:rPr>
                <w:rStyle w:val="1077"/>
                <w:bCs/>
                <w:sz w:val="22"/>
              </w:rPr>
              <w:t xml:space="preserve">соответств</w:t>
            </w:r>
            <w:r>
              <w:rPr>
                <w:rStyle w:val="1077"/>
                <w:bCs/>
                <w:sz w:val="22"/>
              </w:rPr>
              <w:t xml:space="preserve">ии с </w:t>
            </w:r>
            <w:r>
              <w:rPr>
                <w:rStyle w:val="1077"/>
                <w:bCs/>
                <w:sz w:val="22"/>
              </w:rPr>
              <w:t xml:space="preserve">критери</w:t>
            </w:r>
            <w:r>
              <w:rPr>
                <w:rStyle w:val="1077"/>
                <w:bCs/>
                <w:sz w:val="22"/>
              </w:rPr>
              <w:t xml:space="preserve">ем оценки</w:t>
            </w:r>
            <w:r>
              <w:rPr>
                <w:rStyle w:val="1077"/>
                <w:bCs/>
                <w:sz w:val="22"/>
              </w:rPr>
              <w:t xml:space="preserve">, если он установлен</w:t>
            </w:r>
            <w:r>
              <w:rPr>
                <w:rStyle w:val="1077"/>
                <w:bCs/>
                <w:sz w:val="22"/>
              </w:rPr>
              <w:t xml:space="preserve">)</w:t>
            </w:r>
            <w:r>
              <w:rPr>
                <w:rStyle w:val="1077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6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66" w:name="Форма10_СправкаАффилированность"/>
      <w:r/>
      <w:bookmarkStart w:id="67" w:name="_Ref125368105"/>
      <w:r/>
      <w:bookmarkStart w:id="68" w:name="_Ref125713923"/>
      <w:r/>
      <w:bookmarkStart w:id="69" w:name="_Toc127356933"/>
      <w:r/>
      <w:bookmarkEnd w:id="66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7"/>
      <w:r/>
      <w:bookmarkEnd w:id="68"/>
      <w:r/>
      <w:bookmarkEnd w:id="69"/>
      <w:r/>
      <w:r/>
    </w:p>
    <w:p>
      <w:pPr>
        <w:pStyle w:val="1042"/>
        <w:spacing w:after="120"/>
      </w:pPr>
      <w:r>
        <w:t xml:space="preserve">Справка об аффилированности Участника</w:t>
      </w:r>
      <w:r>
        <w:t xml:space="preserve"> </w:t>
      </w:r>
      <w:bookmarkStart w:id="70" w:name="_Hlk166860911"/>
      <w:r>
        <w:t xml:space="preserve">с изготовителем (производителем)</w:t>
      </w:r>
      <w:r>
        <w:t xml:space="preserve"> </w:t>
      </w:r>
      <w:r>
        <w:t xml:space="preserve">предлагаемо</w:t>
      </w:r>
      <w:r>
        <w:t xml:space="preserve">го</w:t>
      </w:r>
      <w:r>
        <w:t xml:space="preserve"> </w:t>
      </w:r>
      <w:r>
        <w:t xml:space="preserve">товара</w:t>
      </w:r>
      <w:bookmarkEnd w:id="70"/>
      <w:r>
        <w:t xml:space="preserve"> </w:t>
      </w:r>
      <w:r>
        <w:t xml:space="preserve">предоставл</w:t>
      </w:r>
      <w:r>
        <w:t xml:space="preserve">яется</w:t>
      </w:r>
      <w:r>
        <w:t xml:space="preserve"> в</w:t>
      </w:r>
      <w:r>
        <w:t xml:space="preserve"> </w:t>
      </w:r>
      <w:r>
        <w:t xml:space="preserve">составе заявк</w:t>
      </w:r>
      <w:r>
        <w:t xml:space="preserve">и</w:t>
      </w:r>
      <w:r>
        <w:t xml:space="preserve">,</w:t>
      </w:r>
      <w:r>
        <w:t xml:space="preserve"> </w:t>
      </w:r>
      <w:r>
        <w:t xml:space="preserve">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</w:t>
      </w:r>
      <w:r>
        <w:t xml:space="preserve">е</w:t>
      </w:r>
      <w:r>
        <w:t xml:space="preserve">т</w:t>
      </w:r>
      <w:r>
        <w:t xml:space="preserve"> один из</w:t>
      </w:r>
      <w:r>
        <w:t xml:space="preserve"> </w:t>
      </w:r>
      <w:r>
        <w:t xml:space="preserve">признак</w:t>
      </w:r>
      <w:r>
        <w:t xml:space="preserve">ов</w:t>
      </w:r>
      <w:r>
        <w:t xml:space="preserve"> аффилированности</w:t>
      </w:r>
      <w:r>
        <w:t xml:space="preserve"> </w:t>
      </w:r>
      <w:bookmarkStart w:id="71" w:name="_Hlk166861045"/>
      <w:r/>
      <w:bookmarkStart w:id="72" w:name="_Hlk166859947"/>
      <w:r>
        <w:t xml:space="preserve">из приведенных в таблице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bookmarkEnd w:id="71"/>
      <w:r>
        <w:t xml:space="preserve"> </w:t>
      </w:r>
      <w:bookmarkEnd w:id="72"/>
      <w:r>
        <w:t xml:space="preserve">и</w:t>
      </w:r>
      <w:r>
        <w:t xml:space="preserve"> (или)</w:t>
      </w:r>
      <w:r>
        <w:t xml:space="preserve"> </w:t>
      </w:r>
      <w:r>
        <w:t xml:space="preserve">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42"/>
        <w:keepNext/>
        <w:spacing w:after="120"/>
      </w:pPr>
      <w:r/>
      <w:bookmarkStart w:id="73" w:name="_Hlk166859980"/>
      <w:r/>
      <w:bookmarkStart w:id="74" w:name="_Ref166856148"/>
      <w:r>
        <w:t xml:space="preserve">Признаки аффилированности и документы, подтверждающие данные признаки</w:t>
      </w:r>
      <w:bookmarkEnd w:id="73"/>
      <w:r>
        <w:t xml:space="preserve">:</w:t>
      </w:r>
      <w:bookmarkEnd w:id="74"/>
      <w:r/>
      <w:r/>
    </w:p>
    <w:tbl>
      <w:tblPr>
        <w:tblStyle w:val="106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54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2"/>
      </w:pPr>
      <w:r/>
      <w:bookmarkStart w:id="75" w:name="_Hlk166860430"/>
      <w:r>
        <w:t xml:space="preserve">В</w:t>
      </w:r>
      <w:r>
        <w:t xml:space="preserve">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</w:t>
      </w:r>
      <w:r>
        <w:t xml:space="preserve">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</w:t>
      </w:r>
      <w:r>
        <w:t xml:space="preserve"> (форма 4)</w:t>
      </w:r>
      <w:r>
        <w:t xml:space="preserve"> изготовителя (производителя) </w:t>
      </w:r>
      <w:r>
        <w:t xml:space="preserve">товара</w:t>
      </w:r>
      <w:r>
        <w:t xml:space="preserve">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</w:t>
      </w:r>
      <w:r>
        <w:t xml:space="preserve"> (форма 4)</w:t>
      </w:r>
      <w:r>
        <w:t xml:space="preserve"> изготовителями (производителями), то </w:t>
      </w:r>
      <w:r>
        <w:t xml:space="preserve">С</w:t>
      </w:r>
      <w:r>
        <w:t xml:space="preserve">правку об</w:t>
      </w:r>
      <w:r>
        <w:t xml:space="preserve"> </w:t>
      </w:r>
      <w:r>
        <w:t xml:space="preserve">аффилированности </w:t>
      </w:r>
      <w:r>
        <w:t xml:space="preserve">У</w:t>
      </w:r>
      <w:r>
        <w:t xml:space="preserve">частника с</w:t>
      </w:r>
      <w:r>
        <w:t xml:space="preserve"> </w:t>
      </w:r>
      <w:r>
        <w:t xml:space="preserve">изготовителем (производителем) предлагаемого товара </w:t>
      </w:r>
      <w:r>
        <w:t xml:space="preserve">необходимо</w:t>
      </w:r>
      <w:r>
        <w:t xml:space="preserve"> предоставить на каждого из них.</w:t>
      </w:r>
      <w:bookmarkEnd w:id="75"/>
      <w:r/>
      <w:r/>
    </w:p>
    <w:p>
      <w:pPr>
        <w:pStyle w:val="1042"/>
      </w:pPr>
      <w:r/>
      <w:bookmarkStart w:id="76" w:name="_Hlk166860438"/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</w:t>
      </w:r>
      <w:r>
        <w:t xml:space="preserve">соответствующий </w:t>
      </w:r>
      <w:r>
        <w:t xml:space="preserve">признак аффилированности</w:t>
      </w:r>
      <w:r>
        <w:t xml:space="preserve">.</w:t>
      </w:r>
      <w:bookmarkEnd w:id="76"/>
      <w:r/>
      <w:r/>
    </w:p>
    <w:p>
      <w:pPr>
        <w:pStyle w:val="1042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77"/>
        </w:rPr>
        <w:t xml:space="preserve">[наименование Участника</w:t>
      </w:r>
      <w:r>
        <w:rPr>
          <w:rStyle w:val="1077"/>
        </w:rPr>
        <w:t xml:space="preserve"> (члена Коллективного участника)</w:t>
      </w:r>
      <w:r>
        <w:rPr>
          <w:rStyle w:val="1077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(указывается</w:t>
            </w:r>
            <w:r>
              <w:rPr>
                <w:i/>
                <w:iCs/>
                <w:sz w:val="18"/>
                <w:szCs w:val="18"/>
              </w:rPr>
              <w:t xml:space="preserve"> полное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наименование изготовителя (производителя)</w:t>
            </w:r>
            <w:r>
              <w:rPr>
                <w:i/>
                <w:iCs/>
                <w:sz w:val="18"/>
                <w:szCs w:val="18"/>
              </w:rPr>
              <w:t xml:space="preserve">, в том числе организационно-правовая форма и ИНН,</w:t>
            </w:r>
            <w:r>
              <w:rPr>
                <w:i/>
                <w:iCs/>
                <w:sz w:val="18"/>
                <w:szCs w:val="18"/>
              </w:rPr>
              <w:t xml:space="preserve">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/>
      <w:bookmarkStart w:id="77" w:name="_Hlk166860523"/>
      <w:r/>
      <w:bookmarkStart w:id="78" w:name="_Hlk166860530"/>
      <w:r>
        <w:t xml:space="preserve">по признаку аффилированности:</w:t>
      </w:r>
      <w:bookmarkEnd w:id="77"/>
      <w:r/>
      <w:bookmarkEnd w:id="78"/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</w:t>
            </w:r>
            <w:r>
              <w:rPr>
                <w:i/>
                <w:iCs/>
                <w:sz w:val="18"/>
                <w:szCs w:val="18"/>
              </w:rPr>
              <w:t xml:space="preserve">указывается </w:t>
            </w:r>
            <w:r>
              <w:rPr>
                <w:i/>
                <w:iCs/>
                <w:sz w:val="18"/>
                <w:szCs w:val="18"/>
              </w:rPr>
              <w:t xml:space="preserve">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 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  <w:pageBreakBefore/>
      </w:pPr>
      <w:r/>
      <w:bookmarkStart w:id="79" w:name="Форма11_ПланРаспределения"/>
      <w:r/>
      <w:bookmarkStart w:id="80" w:name="_Ref125550542"/>
      <w:r/>
      <w:bookmarkStart w:id="81" w:name="_Ref125553213"/>
      <w:r/>
      <w:bookmarkStart w:id="82" w:name="_Ref125553257"/>
      <w:r/>
      <w:bookmarkStart w:id="83" w:name="_Ref125553335"/>
      <w:r/>
      <w:bookmarkStart w:id="84" w:name="_Toc127356934"/>
      <w:r/>
      <w:bookmarkStart w:id="85" w:name="_Ref125366827"/>
      <w:r/>
      <w:bookmarkStart w:id="86" w:name="_Ref125366833"/>
      <w:r/>
      <w:bookmarkStart w:id="87" w:name="_Ref125367046"/>
      <w:r/>
      <w:bookmarkEnd w:id="79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80"/>
      <w:r/>
      <w:bookmarkEnd w:id="81"/>
      <w:r/>
      <w:bookmarkEnd w:id="82"/>
      <w:r/>
      <w:bookmarkEnd w:id="83"/>
      <w:r/>
      <w:bookmarkEnd w:id="84"/>
      <w:r/>
      <w:r/>
    </w:p>
    <w:p>
      <w:pPr>
        <w:pStyle w:val="1042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43"/>
      </w:pPr>
      <w:r>
        <w:t xml:space="preserve">Участник подает заявку от лица Коллективного участника;</w:t>
      </w:r>
      <w:r/>
    </w:p>
    <w:p>
      <w:pPr>
        <w:pStyle w:val="1043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042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Плана распределения объемов поставки продукции: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5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77"/>
                <w:sz w:val="22"/>
              </w:rPr>
              <w:t xml:space="preserve">Л</w:t>
            </w:r>
            <w:r>
              <w:rPr>
                <w:rStyle w:val="1077"/>
                <w:sz w:val="22"/>
              </w:rPr>
              <w:t xml:space="preserve">идеру</w:t>
            </w:r>
            <w:r>
              <w:rPr>
                <w:rStyle w:val="1077"/>
                <w:sz w:val="22"/>
              </w:rPr>
              <w:t xml:space="preserve"> Коллективного участника</w:t>
            </w:r>
            <w:r>
              <w:rPr>
                <w:rStyle w:val="1077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85"/>
      <w:r/>
      <w:bookmarkEnd w:id="86"/>
      <w:r/>
      <w:bookmarkEnd w:id="87"/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4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4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</w:p>
  </w:footnote>
  <w:footnote w:id="5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055"/>
      </w:pPr>
      <w:r>
        <w:rPr>
          <w:rStyle w:val="1054"/>
        </w:rPr>
        <w:footnoteRef/>
      </w:r>
      <w:r>
        <w:tab/>
      </w:r>
      <w:bookmarkStart w:id="22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22"/>
      <w:r/>
      <w:r/>
    </w:p>
  </w:footnote>
  <w:footnote w:id="7">
    <w:p>
      <w:pPr>
        <w:pStyle w:val="1055"/>
      </w:pPr>
      <w:r>
        <w:rPr>
          <w:rStyle w:val="1054"/>
        </w:rPr>
        <w:footnoteRef/>
      </w:r>
      <w:r>
        <w:tab/>
      </w:r>
      <w:bookmarkStart w:id="23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3"/>
      <w:r/>
      <w:r/>
    </w:p>
  </w:footnote>
  <w:footnote w:id="8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104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4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5"/>
  </w:num>
  <w:num w:numId="4">
    <w:abstractNumId w:val="33"/>
  </w:num>
  <w:num w:numId="5">
    <w:abstractNumId w:val="10"/>
  </w:num>
  <w:num w:numId="6">
    <w:abstractNumId w:val="4"/>
  </w:num>
  <w:num w:numId="7">
    <w:abstractNumId w:val="18"/>
  </w:num>
  <w:num w:numId="8">
    <w:abstractNumId w:val="11"/>
  </w:num>
  <w:num w:numId="9">
    <w:abstractNumId w:val="31"/>
  </w:num>
  <w:num w:numId="10">
    <w:abstractNumId w:val="2"/>
  </w:num>
  <w:num w:numId="11">
    <w:abstractNumId w:val="23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5"/>
  </w:num>
  <w:num w:numId="17">
    <w:abstractNumId w:val="20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9"/>
  </w:num>
  <w:num w:numId="23">
    <w:abstractNumId w:val="16"/>
  </w:num>
  <w:num w:numId="24">
    <w:abstractNumId w:val="7"/>
  </w:num>
  <w:num w:numId="25">
    <w:abstractNumId w:val="17"/>
  </w:num>
  <w:num w:numId="26">
    <w:abstractNumId w:val="19"/>
  </w:num>
  <w:num w:numId="27">
    <w:abstractNumId w:val="22"/>
  </w:num>
  <w:num w:numId="28">
    <w:abstractNumId w:val="0"/>
  </w:num>
  <w:num w:numId="29">
    <w:abstractNumId w:val="35"/>
  </w:num>
  <w:num w:numId="30">
    <w:abstractNumId w:val="27"/>
  </w:num>
  <w:num w:numId="31">
    <w:abstractNumId w:val="26"/>
  </w:num>
  <w:num w:numId="32">
    <w:abstractNumId w:val="21"/>
  </w:num>
  <w:num w:numId="33">
    <w:abstractNumId w:val="8"/>
  </w:num>
  <w:num w:numId="34">
    <w:abstractNumId w:val="24"/>
  </w:num>
  <w:num w:numId="35">
    <w:abstractNumId w:val="34"/>
  </w:num>
  <w:num w:numId="36">
    <w:abstractNumId w:val="29"/>
  </w:num>
  <w:num w:numId="37">
    <w:abstractNumId w:val="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3">
    <w:name w:val="Heading 1"/>
    <w:basedOn w:val="1036"/>
    <w:next w:val="1036"/>
    <w:link w:val="8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74">
    <w:name w:val="Heading 1 Char"/>
    <w:basedOn w:val="1037"/>
    <w:link w:val="873"/>
    <w:uiPriority w:val="9"/>
    <w:rPr>
      <w:rFonts w:ascii="Arial" w:hAnsi="Arial" w:eastAsia="Arial" w:cs="Arial"/>
      <w:sz w:val="40"/>
      <w:szCs w:val="40"/>
    </w:rPr>
  </w:style>
  <w:style w:type="paragraph" w:styleId="875">
    <w:name w:val="Heading 2"/>
    <w:basedOn w:val="1036"/>
    <w:next w:val="1036"/>
    <w:link w:val="8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6">
    <w:name w:val="Heading 2 Char"/>
    <w:basedOn w:val="1037"/>
    <w:link w:val="875"/>
    <w:uiPriority w:val="9"/>
    <w:rPr>
      <w:rFonts w:ascii="Arial" w:hAnsi="Arial" w:eastAsia="Arial" w:cs="Arial"/>
      <w:sz w:val="34"/>
    </w:rPr>
  </w:style>
  <w:style w:type="paragraph" w:styleId="877">
    <w:name w:val="Heading 3"/>
    <w:basedOn w:val="1036"/>
    <w:next w:val="1036"/>
    <w:link w:val="8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78">
    <w:name w:val="Heading 3 Char"/>
    <w:basedOn w:val="1037"/>
    <w:link w:val="877"/>
    <w:uiPriority w:val="9"/>
    <w:rPr>
      <w:rFonts w:ascii="Arial" w:hAnsi="Arial" w:eastAsia="Arial" w:cs="Arial"/>
      <w:sz w:val="30"/>
      <w:szCs w:val="30"/>
    </w:rPr>
  </w:style>
  <w:style w:type="paragraph" w:styleId="879">
    <w:name w:val="Heading 4"/>
    <w:basedOn w:val="1036"/>
    <w:next w:val="1036"/>
    <w:link w:val="8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80">
    <w:name w:val="Heading 4 Char"/>
    <w:basedOn w:val="1037"/>
    <w:link w:val="879"/>
    <w:uiPriority w:val="9"/>
    <w:rPr>
      <w:rFonts w:ascii="Arial" w:hAnsi="Arial" w:eastAsia="Arial" w:cs="Arial"/>
      <w:b/>
      <w:bCs/>
      <w:sz w:val="26"/>
      <w:szCs w:val="26"/>
    </w:rPr>
  </w:style>
  <w:style w:type="paragraph" w:styleId="881">
    <w:name w:val="Heading 5"/>
    <w:basedOn w:val="1036"/>
    <w:next w:val="1036"/>
    <w:link w:val="8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2">
    <w:name w:val="Heading 5 Char"/>
    <w:basedOn w:val="1037"/>
    <w:link w:val="881"/>
    <w:uiPriority w:val="9"/>
    <w:rPr>
      <w:rFonts w:ascii="Arial" w:hAnsi="Arial" w:eastAsia="Arial" w:cs="Arial"/>
      <w:b/>
      <w:bCs/>
      <w:sz w:val="24"/>
      <w:szCs w:val="24"/>
    </w:rPr>
  </w:style>
  <w:style w:type="paragraph" w:styleId="883">
    <w:name w:val="Heading 6"/>
    <w:basedOn w:val="1036"/>
    <w:next w:val="1036"/>
    <w:link w:val="8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4">
    <w:name w:val="Heading 6 Char"/>
    <w:basedOn w:val="1037"/>
    <w:link w:val="883"/>
    <w:uiPriority w:val="9"/>
    <w:rPr>
      <w:rFonts w:ascii="Arial" w:hAnsi="Arial" w:eastAsia="Arial" w:cs="Arial"/>
      <w:b/>
      <w:bCs/>
      <w:sz w:val="22"/>
      <w:szCs w:val="22"/>
    </w:rPr>
  </w:style>
  <w:style w:type="paragraph" w:styleId="885">
    <w:name w:val="Heading 7"/>
    <w:basedOn w:val="1036"/>
    <w:next w:val="1036"/>
    <w:link w:val="8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6">
    <w:name w:val="Heading 7 Char"/>
    <w:basedOn w:val="1037"/>
    <w:link w:val="8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7">
    <w:name w:val="Heading 8"/>
    <w:basedOn w:val="1036"/>
    <w:next w:val="1036"/>
    <w:link w:val="8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8">
    <w:name w:val="Heading 8 Char"/>
    <w:basedOn w:val="1037"/>
    <w:link w:val="887"/>
    <w:uiPriority w:val="9"/>
    <w:rPr>
      <w:rFonts w:ascii="Arial" w:hAnsi="Arial" w:eastAsia="Arial" w:cs="Arial"/>
      <w:i/>
      <w:iCs/>
      <w:sz w:val="22"/>
      <w:szCs w:val="22"/>
    </w:rPr>
  </w:style>
  <w:style w:type="paragraph" w:styleId="889">
    <w:name w:val="Heading 9"/>
    <w:basedOn w:val="1036"/>
    <w:next w:val="1036"/>
    <w:link w:val="8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0">
    <w:name w:val="Heading 9 Char"/>
    <w:basedOn w:val="1037"/>
    <w:link w:val="889"/>
    <w:uiPriority w:val="9"/>
    <w:rPr>
      <w:rFonts w:ascii="Arial" w:hAnsi="Arial" w:eastAsia="Arial" w:cs="Arial"/>
      <w:i/>
      <w:iCs/>
      <w:sz w:val="21"/>
      <w:szCs w:val="21"/>
    </w:rPr>
  </w:style>
  <w:style w:type="paragraph" w:styleId="891">
    <w:name w:val="List Paragraph"/>
    <w:basedOn w:val="1036"/>
    <w:uiPriority w:val="34"/>
    <w:qFormat/>
    <w:pPr>
      <w:contextualSpacing/>
      <w:ind w:left="720"/>
    </w:pPr>
  </w:style>
  <w:style w:type="paragraph" w:styleId="892">
    <w:name w:val="No Spacing"/>
    <w:uiPriority w:val="1"/>
    <w:qFormat/>
    <w:pPr>
      <w:spacing w:before="0" w:after="0" w:line="240" w:lineRule="auto"/>
    </w:pPr>
  </w:style>
  <w:style w:type="paragraph" w:styleId="893">
    <w:name w:val="Title"/>
    <w:basedOn w:val="1036"/>
    <w:next w:val="1036"/>
    <w:link w:val="8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4">
    <w:name w:val="Title Char"/>
    <w:basedOn w:val="1037"/>
    <w:link w:val="893"/>
    <w:uiPriority w:val="10"/>
    <w:rPr>
      <w:sz w:val="48"/>
      <w:szCs w:val="48"/>
    </w:rPr>
  </w:style>
  <w:style w:type="paragraph" w:styleId="895">
    <w:name w:val="Subtitle"/>
    <w:basedOn w:val="1036"/>
    <w:next w:val="1036"/>
    <w:link w:val="896"/>
    <w:uiPriority w:val="11"/>
    <w:qFormat/>
    <w:pPr>
      <w:spacing w:before="200" w:after="200"/>
    </w:pPr>
    <w:rPr>
      <w:sz w:val="24"/>
      <w:szCs w:val="24"/>
    </w:rPr>
  </w:style>
  <w:style w:type="character" w:styleId="896">
    <w:name w:val="Subtitle Char"/>
    <w:basedOn w:val="1037"/>
    <w:link w:val="895"/>
    <w:uiPriority w:val="11"/>
    <w:rPr>
      <w:sz w:val="24"/>
      <w:szCs w:val="24"/>
    </w:rPr>
  </w:style>
  <w:style w:type="paragraph" w:styleId="897">
    <w:name w:val="Quote"/>
    <w:basedOn w:val="1036"/>
    <w:next w:val="1036"/>
    <w:link w:val="898"/>
    <w:uiPriority w:val="29"/>
    <w:qFormat/>
    <w:pPr>
      <w:ind w:left="720" w:right="720"/>
    </w:pPr>
    <w:rPr>
      <w:i/>
    </w:rPr>
  </w:style>
  <w:style w:type="character" w:styleId="898">
    <w:name w:val="Quote Char"/>
    <w:link w:val="897"/>
    <w:uiPriority w:val="29"/>
    <w:rPr>
      <w:i/>
    </w:rPr>
  </w:style>
  <w:style w:type="paragraph" w:styleId="899">
    <w:name w:val="Intense Quote"/>
    <w:basedOn w:val="1036"/>
    <w:next w:val="1036"/>
    <w:link w:val="9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0">
    <w:name w:val="Intense Quote Char"/>
    <w:link w:val="899"/>
    <w:uiPriority w:val="30"/>
    <w:rPr>
      <w:i/>
    </w:rPr>
  </w:style>
  <w:style w:type="character" w:styleId="901">
    <w:name w:val="Header Char"/>
    <w:basedOn w:val="1037"/>
    <w:link w:val="1047"/>
    <w:uiPriority w:val="99"/>
  </w:style>
  <w:style w:type="character" w:styleId="902">
    <w:name w:val="Footer Char"/>
    <w:basedOn w:val="1037"/>
    <w:link w:val="1049"/>
    <w:uiPriority w:val="99"/>
  </w:style>
  <w:style w:type="paragraph" w:styleId="903">
    <w:name w:val="Caption"/>
    <w:basedOn w:val="1036"/>
    <w:next w:val="1036"/>
    <w:link w:val="9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4">
    <w:name w:val="Caption Char"/>
    <w:basedOn w:val="903"/>
    <w:link w:val="1049"/>
    <w:uiPriority w:val="99"/>
  </w:style>
  <w:style w:type="table" w:styleId="905">
    <w:name w:val="Table Grid Light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Plain Table 1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7">
    <w:name w:val="Plain Table 2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9">
    <w:name w:val="Plain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Plain Table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1">
    <w:name w:val="Grid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3">
    <w:name w:val="Grid Table 4 - Accent 1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4">
    <w:name w:val="Grid Table 4 - Accent 2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5">
    <w:name w:val="Grid Table 4 - Accent 3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6">
    <w:name w:val="Grid Table 4 - Accent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7">
    <w:name w:val="Grid Table 4 - Accent 5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8">
    <w:name w:val="Grid Table 4 - Accent 6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9">
    <w:name w:val="Grid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43">
    <w:name w:val="Grid Table 5 Dark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44">
    <w:name w:val="Grid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46">
    <w:name w:val="Grid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7">
    <w:name w:val="Grid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8">
    <w:name w:val="Grid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9">
    <w:name w:val="Grid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0">
    <w:name w:val="Grid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1">
    <w:name w:val="Grid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2">
    <w:name w:val="Grid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8">
    <w:name w:val="List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9">
    <w:name w:val="List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0">
    <w:name w:val="List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1">
    <w:name w:val="List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2">
    <w:name w:val="List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3">
    <w:name w:val="List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4">
    <w:name w:val="List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6">
    <w:name w:val="List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7">
    <w:name w:val="List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8">
    <w:name w:val="List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9">
    <w:name w:val="List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0">
    <w:name w:val="List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1">
    <w:name w:val="List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2">
    <w:name w:val="List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3">
    <w:name w:val="List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04">
    <w:name w:val="List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05">
    <w:name w:val="List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06">
    <w:name w:val="List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7">
    <w:name w:val="List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08">
    <w:name w:val="List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9">
    <w:name w:val="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0">
    <w:name w:val="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1">
    <w:name w:val="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2">
    <w:name w:val="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3">
    <w:name w:val="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4">
    <w:name w:val="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15">
    <w:name w:val="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6">
    <w:name w:val="Bordered &amp; 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Bordered &amp; 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8">
    <w:name w:val="Bordered &amp; 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9">
    <w:name w:val="Bordered &amp; 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20">
    <w:name w:val="Bordered &amp; 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1">
    <w:name w:val="Bordered &amp; 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22">
    <w:name w:val="Bordered &amp; 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3">
    <w:name w:val="Bordered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4">
    <w:name w:val="Bordered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5">
    <w:name w:val="Bordered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6">
    <w:name w:val="Bordered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7">
    <w:name w:val="Bordered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8">
    <w:name w:val="Bordered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9">
    <w:name w:val="Bordered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0">
    <w:name w:val="Footnote Text Char"/>
    <w:link w:val="1052"/>
    <w:uiPriority w:val="99"/>
    <w:rPr>
      <w:sz w:val="18"/>
    </w:rPr>
  </w:style>
  <w:style w:type="paragraph" w:styleId="1031">
    <w:name w:val="endnote text"/>
    <w:basedOn w:val="1036"/>
    <w:link w:val="1032"/>
    <w:uiPriority w:val="99"/>
    <w:semiHidden/>
    <w:unhideWhenUsed/>
    <w:pPr>
      <w:spacing w:after="0" w:line="240" w:lineRule="auto"/>
    </w:pPr>
    <w:rPr>
      <w:sz w:val="20"/>
    </w:rPr>
  </w:style>
  <w:style w:type="character" w:styleId="1032">
    <w:name w:val="Endnote Text Char"/>
    <w:link w:val="1031"/>
    <w:uiPriority w:val="99"/>
    <w:rPr>
      <w:sz w:val="20"/>
    </w:rPr>
  </w:style>
  <w:style w:type="character" w:styleId="1033">
    <w:name w:val="endnote reference"/>
    <w:basedOn w:val="1037"/>
    <w:uiPriority w:val="99"/>
    <w:semiHidden/>
    <w:unhideWhenUsed/>
    <w:rPr>
      <w:vertAlign w:val="superscript"/>
    </w:rPr>
  </w:style>
  <w:style w:type="paragraph" w:styleId="1034">
    <w:name w:val="TOC Heading"/>
    <w:uiPriority w:val="39"/>
    <w:unhideWhenUsed/>
  </w:style>
  <w:style w:type="paragraph" w:styleId="1035">
    <w:name w:val="table of figures"/>
    <w:basedOn w:val="1036"/>
    <w:next w:val="1036"/>
    <w:uiPriority w:val="99"/>
    <w:unhideWhenUsed/>
    <w:pPr>
      <w:spacing w:after="0" w:afterAutospacing="0"/>
    </w:pPr>
  </w:style>
  <w:style w:type="paragraph" w:styleId="1036" w:default="1">
    <w:name w:val="Normal"/>
    <w:qFormat/>
  </w:style>
  <w:style w:type="character" w:styleId="1037" w:default="1">
    <w:name w:val="Default Paragraph Font"/>
    <w:uiPriority w:val="1"/>
    <w:semiHidden/>
    <w:unhideWhenUsed/>
  </w:style>
  <w:style w:type="table" w:styleId="10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9" w:default="1">
    <w:name w:val="No List"/>
    <w:uiPriority w:val="99"/>
    <w:semiHidden/>
    <w:unhideWhenUsed/>
  </w:style>
  <w:style w:type="paragraph" w:styleId="1040" w:customStyle="1">
    <w:name w:val="[РГ] Раздел"/>
    <w:basedOn w:val="1036"/>
    <w:next w:val="104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41" w:customStyle="1">
    <w:name w:val="[РГ] Подраздел"/>
    <w:basedOn w:val="1036"/>
    <w:next w:val="104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2" w:customStyle="1">
    <w:name w:val="[РГ] Пункт"/>
    <w:basedOn w:val="1036"/>
    <w:qFormat/>
    <w:pPr>
      <w:numPr>
        <w:ilvl w:val="2"/>
        <w:numId w:val="1"/>
      </w:numPr>
      <w:jc w:val="both"/>
      <w:outlineLvl w:val="2"/>
    </w:pPr>
  </w:style>
  <w:style w:type="paragraph" w:styleId="1043" w:customStyle="1">
    <w:name w:val="[РГ] Подпункт"/>
    <w:basedOn w:val="1036"/>
    <w:qFormat/>
    <w:pPr>
      <w:numPr>
        <w:ilvl w:val="3"/>
        <w:numId w:val="1"/>
      </w:numPr>
      <w:jc w:val="both"/>
      <w:outlineLvl w:val="3"/>
    </w:pPr>
  </w:style>
  <w:style w:type="paragraph" w:styleId="1044" w:customStyle="1">
    <w:name w:val="[РГ] Перечисление"/>
    <w:basedOn w:val="1036"/>
    <w:qFormat/>
    <w:pPr>
      <w:numPr>
        <w:ilvl w:val="4"/>
        <w:numId w:val="1"/>
      </w:numPr>
      <w:jc w:val="both"/>
      <w:outlineLvl w:val="4"/>
    </w:pPr>
  </w:style>
  <w:style w:type="paragraph" w:styleId="1045" w:customStyle="1">
    <w:name w:val="[РГ] Заголовок"/>
    <w:basedOn w:val="1036"/>
    <w:next w:val="104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6" w:customStyle="1">
    <w:name w:val="[РГ] Текст"/>
    <w:basedOn w:val="1036"/>
    <w:qFormat/>
    <w:pPr>
      <w:jc w:val="both"/>
    </w:pPr>
  </w:style>
  <w:style w:type="paragraph" w:styleId="1047">
    <w:name w:val="Header"/>
    <w:basedOn w:val="1036"/>
    <w:link w:val="1048"/>
    <w:uiPriority w:val="99"/>
    <w:unhideWhenUsed/>
    <w:pPr>
      <w:jc w:val="center"/>
      <w:spacing w:before="0" w:after="120"/>
    </w:pPr>
  </w:style>
  <w:style w:type="character" w:styleId="1048" w:customStyle="1">
    <w:name w:val="Верхний колонтитул Знак"/>
    <w:basedOn w:val="1037"/>
    <w:link w:val="1047"/>
    <w:uiPriority w:val="99"/>
  </w:style>
  <w:style w:type="paragraph" w:styleId="1049">
    <w:name w:val="Footer"/>
    <w:basedOn w:val="1036"/>
    <w:link w:val="1050"/>
    <w:uiPriority w:val="99"/>
    <w:unhideWhenUsed/>
    <w:pPr>
      <w:jc w:val="right"/>
    </w:pPr>
  </w:style>
  <w:style w:type="character" w:styleId="1050" w:customStyle="1">
    <w:name w:val="Нижний колонтитул Знак"/>
    <w:basedOn w:val="1037"/>
    <w:link w:val="1049"/>
    <w:uiPriority w:val="99"/>
  </w:style>
  <w:style w:type="character" w:styleId="1051" w:customStyle="1">
    <w:name w:val="[РГ] Инструкция для организатора"/>
    <w:basedOn w:val="1037"/>
    <w:uiPriority w:val="1"/>
    <w:qFormat/>
    <w:rPr>
      <w:i/>
      <w:iCs/>
      <w:shd w:val="clear" w:color="auto" w:fill="ffff99"/>
      <w:lang w:val="ru-RU"/>
    </w:rPr>
  </w:style>
  <w:style w:type="paragraph" w:styleId="1052">
    <w:name w:val="footnote text"/>
    <w:basedOn w:val="1036"/>
    <w:link w:val="1053"/>
    <w:uiPriority w:val="99"/>
    <w:semiHidden/>
    <w:unhideWhenUsed/>
    <w:pPr>
      <w:spacing w:before="0"/>
    </w:pPr>
    <w:rPr>
      <w:sz w:val="20"/>
      <w:szCs w:val="20"/>
    </w:rPr>
  </w:style>
  <w:style w:type="character" w:styleId="1053" w:customStyle="1">
    <w:name w:val="Текст сноски Знак"/>
    <w:basedOn w:val="1037"/>
    <w:link w:val="1052"/>
    <w:uiPriority w:val="99"/>
    <w:semiHidden/>
    <w:rPr>
      <w:sz w:val="20"/>
      <w:szCs w:val="20"/>
    </w:rPr>
  </w:style>
  <w:style w:type="character" w:styleId="1054">
    <w:name w:val="footnote reference"/>
    <w:basedOn w:val="1037"/>
    <w:uiPriority w:val="99"/>
    <w:semiHidden/>
    <w:unhideWhenUsed/>
    <w:rPr>
      <w:vertAlign w:val="superscript"/>
    </w:rPr>
  </w:style>
  <w:style w:type="paragraph" w:styleId="1055" w:customStyle="1">
    <w:name w:val="[РГ] Сноска"/>
    <w:basedOn w:val="1052"/>
    <w:qFormat/>
    <w:pPr>
      <w:ind w:left="567" w:hanging="567"/>
      <w:jc w:val="both"/>
      <w:spacing w:before="80"/>
    </w:pPr>
    <w:rPr>
      <w:sz w:val="22"/>
    </w:rPr>
  </w:style>
  <w:style w:type="character" w:styleId="1056">
    <w:name w:val="Hyperlink"/>
    <w:basedOn w:val="1037"/>
    <w:uiPriority w:val="99"/>
    <w:unhideWhenUsed/>
    <w:rPr>
      <w:color w:val="0563c1" w:themeColor="hyperlink"/>
      <w:u w:val="single"/>
    </w:rPr>
  </w:style>
  <w:style w:type="character" w:styleId="1057">
    <w:name w:val="Unresolved Mention"/>
    <w:basedOn w:val="1037"/>
    <w:uiPriority w:val="99"/>
    <w:semiHidden/>
    <w:unhideWhenUsed/>
    <w:rPr>
      <w:color w:val="605e5c"/>
      <w:shd w:val="clear" w:color="auto" w:fill="e1dfdd"/>
    </w:rPr>
  </w:style>
  <w:style w:type="paragraph" w:styleId="1058">
    <w:name w:val="toc 2"/>
    <w:basedOn w:val="1036"/>
    <w:next w:val="103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59">
    <w:name w:val="toc 1"/>
    <w:basedOn w:val="1036"/>
    <w:next w:val="103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60">
    <w:name w:val="toc 3"/>
    <w:basedOn w:val="1036"/>
    <w:next w:val="103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1">
    <w:name w:val="toc 4"/>
    <w:basedOn w:val="1036"/>
    <w:next w:val="103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2">
    <w:name w:val="toc 5"/>
    <w:basedOn w:val="1036"/>
    <w:next w:val="103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3">
    <w:name w:val="toc 6"/>
    <w:basedOn w:val="1036"/>
    <w:next w:val="103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7"/>
    <w:basedOn w:val="1036"/>
    <w:next w:val="103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5">
    <w:name w:val="toc 8"/>
    <w:basedOn w:val="1036"/>
    <w:next w:val="103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6">
    <w:name w:val="toc 9"/>
    <w:basedOn w:val="1036"/>
    <w:next w:val="103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67" w:customStyle="1">
    <w:name w:val="[РГ] Таблица"/>
    <w:basedOn w:val="103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68">
    <w:name w:val="Table Grid"/>
    <w:basedOn w:val="103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69">
    <w:name w:val="Placeholder Text"/>
    <w:basedOn w:val="1037"/>
    <w:uiPriority w:val="99"/>
    <w:semiHidden/>
    <w:rPr>
      <w:color w:val="808080"/>
    </w:rPr>
  </w:style>
  <w:style w:type="character" w:styleId="1070" w:customStyle="1">
    <w:name w:val="[РГ] Отсылка"/>
    <w:basedOn w:val="103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71">
    <w:name w:val="annotation reference"/>
    <w:basedOn w:val="1037"/>
    <w:uiPriority w:val="99"/>
    <w:semiHidden/>
    <w:unhideWhenUsed/>
    <w:rPr>
      <w:sz w:val="16"/>
      <w:szCs w:val="16"/>
    </w:rPr>
  </w:style>
  <w:style w:type="paragraph" w:styleId="1072">
    <w:name w:val="annotation text"/>
    <w:basedOn w:val="1036"/>
    <w:link w:val="1073"/>
    <w:uiPriority w:val="99"/>
    <w:unhideWhenUsed/>
    <w:rPr>
      <w:sz w:val="20"/>
      <w:szCs w:val="20"/>
    </w:rPr>
  </w:style>
  <w:style w:type="character" w:styleId="1073" w:customStyle="1">
    <w:name w:val="Текст примечания Знак"/>
    <w:basedOn w:val="1037"/>
    <w:link w:val="1072"/>
    <w:uiPriority w:val="99"/>
    <w:rPr>
      <w:sz w:val="20"/>
      <w:szCs w:val="20"/>
    </w:rPr>
  </w:style>
  <w:style w:type="paragraph" w:styleId="1074">
    <w:name w:val="annotation subject"/>
    <w:basedOn w:val="1072"/>
    <w:next w:val="1072"/>
    <w:link w:val="1075"/>
    <w:uiPriority w:val="99"/>
    <w:semiHidden/>
    <w:unhideWhenUsed/>
    <w:rPr>
      <w:b/>
      <w:bCs/>
    </w:rPr>
  </w:style>
  <w:style w:type="character" w:styleId="1075" w:customStyle="1">
    <w:name w:val="Тема примечания Знак"/>
    <w:basedOn w:val="1073"/>
    <w:link w:val="1074"/>
    <w:uiPriority w:val="99"/>
    <w:semiHidden/>
    <w:rPr>
      <w:b/>
      <w:bCs/>
      <w:sz w:val="20"/>
      <w:szCs w:val="20"/>
    </w:rPr>
  </w:style>
  <w:style w:type="paragraph" w:styleId="1076" w:customStyle="1">
    <w:name w:val="[РГ] Альтернатива / Дополнение"/>
    <w:basedOn w:val="1046"/>
    <w:next w:val="1046"/>
    <w:qFormat/>
    <w:rPr>
      <w:i/>
      <w:shd w:val="clear" w:color="auto" w:fill="ccecff"/>
    </w:rPr>
  </w:style>
  <w:style w:type="character" w:styleId="1077" w:customStyle="1">
    <w:name w:val="[РГ] Инструкция для участника"/>
    <w:basedOn w:val="1037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78">
    <w:name w:val="FollowedHyperlink"/>
    <w:basedOn w:val="1037"/>
    <w:uiPriority w:val="99"/>
    <w:semiHidden/>
    <w:unhideWhenUsed/>
    <w:rPr>
      <w:color w:val="954f72" w:themeColor="followedHyperlink"/>
      <w:u w:val="single"/>
    </w:rPr>
  </w:style>
  <w:style w:type="paragraph" w:styleId="1079">
    <w:name w:val="Revision"/>
    <w:hidden/>
    <w:uiPriority w:val="99"/>
    <w:semiHidden/>
    <w:pPr>
      <w:spacing w:before="0"/>
    </w:pPr>
  </w:style>
  <w:style w:type="paragraph" w:styleId="1080">
    <w:name w:val="Balloon Text"/>
    <w:basedOn w:val="1036"/>
    <w:link w:val="1081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81" w:customStyle="1">
    <w:name w:val="Текст выноски Знак"/>
    <w:basedOn w:val="1037"/>
    <w:link w:val="108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04F-AF11-4513-A302-3375B5D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lutfullina_ee</cp:lastModifiedBy>
  <cp:revision>44</cp:revision>
  <dcterms:created xsi:type="dcterms:W3CDTF">2024-05-17T12:48:00Z</dcterms:created>
  <dcterms:modified xsi:type="dcterms:W3CDTF">2026-01-13T02:05:41Z</dcterms:modified>
</cp:coreProperties>
</file>